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B7" w:rsidRDefault="000534B7">
      <w:pPr>
        <w:snapToGrid w:val="0"/>
        <w:jc w:val="right"/>
        <w:outlineLvl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附件二</w:t>
      </w:r>
    </w:p>
    <w:p w:rsidR="00C14FDC" w:rsidRPr="00F418ED" w:rsidRDefault="00C14FDC" w:rsidP="00C14FDC">
      <w:pPr>
        <w:jc w:val="right"/>
        <w:rPr>
          <w:rFonts w:ascii="標楷體" w:eastAsia="標楷體" w:hAnsi="標楷體"/>
          <w:b/>
        </w:rPr>
      </w:pPr>
    </w:p>
    <w:p w:rsidR="000534B7" w:rsidRDefault="000534B7">
      <w:pPr>
        <w:snapToGrid w:val="0"/>
        <w:jc w:val="right"/>
        <w:outlineLvl w:val="0"/>
        <w:rPr>
          <w:rFonts w:eastAsia="標楷體"/>
          <w:sz w:val="28"/>
        </w:rPr>
      </w:pPr>
    </w:p>
    <w:p w:rsidR="000534B7" w:rsidRDefault="000534B7">
      <w:pPr>
        <w:snapToGrid w:val="0"/>
        <w:outlineLvl w:val="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台灣男性學醫學會</w:t>
      </w:r>
      <w:r w:rsidR="00C14FDC">
        <w:rPr>
          <w:rFonts w:ascii="標楷體" w:eastAsia="標楷體" w:hAnsi="標楷體" w:hint="eastAsia"/>
          <w:b/>
          <w:bCs/>
          <w:sz w:val="32"/>
        </w:rPr>
        <w:t>【</w:t>
      </w:r>
      <w:r>
        <w:rPr>
          <w:rFonts w:eastAsia="標楷體" w:hint="eastAsia"/>
          <w:b/>
          <w:bCs/>
          <w:sz w:val="32"/>
        </w:rPr>
        <w:t>第</w:t>
      </w:r>
      <w:r w:rsidR="004832FE">
        <w:rPr>
          <w:rFonts w:eastAsia="標楷體" w:hint="eastAsia"/>
          <w:b/>
          <w:bCs/>
          <w:sz w:val="32"/>
        </w:rPr>
        <w:t>十</w:t>
      </w:r>
      <w:r>
        <w:rPr>
          <w:rFonts w:eastAsia="標楷體" w:hint="eastAsia"/>
          <w:b/>
          <w:bCs/>
          <w:sz w:val="32"/>
        </w:rPr>
        <w:t>屆理監事選舉</w:t>
      </w:r>
      <w:r w:rsidR="00C14FDC">
        <w:rPr>
          <w:rFonts w:ascii="標楷體" w:eastAsia="標楷體" w:hAnsi="標楷體" w:hint="eastAsia"/>
          <w:b/>
          <w:bCs/>
          <w:sz w:val="32"/>
        </w:rPr>
        <w:t>】</w:t>
      </w:r>
      <w:r>
        <w:rPr>
          <w:rFonts w:eastAsia="標楷體" w:hint="eastAsia"/>
          <w:b/>
          <w:bCs/>
          <w:sz w:val="32"/>
        </w:rPr>
        <w:t>參選意願書</w:t>
      </w:r>
    </w:p>
    <w:p w:rsidR="000534B7" w:rsidRPr="00A866E6" w:rsidRDefault="000534B7">
      <w:pPr>
        <w:snapToGrid w:val="0"/>
        <w:rPr>
          <w:rFonts w:eastAsia="標楷體"/>
          <w:sz w:val="28"/>
        </w:rPr>
      </w:pPr>
    </w:p>
    <w:p w:rsidR="000534B7" w:rsidRDefault="000534B7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注意事項：</w:t>
      </w:r>
    </w:p>
    <w:p w:rsidR="000534B7" w:rsidRDefault="000534B7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一、凡登記參選之會員，</w:t>
      </w:r>
      <w:r w:rsidRPr="00C14FDC">
        <w:rPr>
          <w:rFonts w:eastAsia="標楷體" w:hint="eastAsia"/>
          <w:b/>
          <w:color w:val="1B13BD"/>
          <w:sz w:val="28"/>
          <w:shd w:val="pct15" w:color="auto" w:fill="FFFFFF"/>
        </w:rPr>
        <w:t>必須繳清歷年之常年會費</w:t>
      </w:r>
      <w:r>
        <w:rPr>
          <w:rFonts w:eastAsia="標楷體" w:hint="eastAsia"/>
          <w:sz w:val="28"/>
        </w:rPr>
        <w:t>，否則不具被選舉資格。</w:t>
      </w:r>
    </w:p>
    <w:p w:rsidR="000534B7" w:rsidRDefault="000534B7" w:rsidP="00C14FDC">
      <w:pPr>
        <w:snapToGrid w:val="0"/>
        <w:spacing w:line="360" w:lineRule="auto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二、各位會員若覺得本會有適當人選參選理監事，請不吝推薦，</w:t>
      </w:r>
      <w:proofErr w:type="gramStart"/>
      <w:r>
        <w:rPr>
          <w:rFonts w:eastAsia="標楷體" w:hint="eastAsia"/>
          <w:sz w:val="28"/>
        </w:rPr>
        <w:t>俾</w:t>
      </w:r>
      <w:proofErr w:type="gramEnd"/>
      <w:r>
        <w:rPr>
          <w:rFonts w:eastAsia="標楷體" w:hint="eastAsia"/>
          <w:sz w:val="28"/>
        </w:rPr>
        <w:t>便秘書處詢問其參選意願。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會員可</w:t>
      </w:r>
      <w:proofErr w:type="gramStart"/>
      <w:r>
        <w:rPr>
          <w:rFonts w:eastAsia="標楷體" w:hint="eastAsia"/>
          <w:sz w:val="28"/>
        </w:rPr>
        <w:t>逕</w:t>
      </w:r>
      <w:proofErr w:type="gramEnd"/>
      <w:r>
        <w:rPr>
          <w:rFonts w:eastAsia="標楷體" w:hint="eastAsia"/>
          <w:sz w:val="28"/>
        </w:rPr>
        <w:t>至本會網站</w:t>
      </w:r>
      <w:hyperlink r:id="rId8" w:history="1">
        <w:r>
          <w:rPr>
            <w:rStyle w:val="a5"/>
            <w:rFonts w:eastAsia="標楷體" w:hint="eastAsia"/>
            <w:sz w:val="28"/>
          </w:rPr>
          <w:t>www.tand.org.tw</w:t>
        </w:r>
      </w:hyperlink>
      <w:r>
        <w:rPr>
          <w:rFonts w:eastAsia="標楷體" w:hint="eastAsia"/>
          <w:sz w:val="28"/>
        </w:rPr>
        <w:t>→會員專區→通訊查詢，即可查出所推薦的醫師是否為本會會員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或改撥推薦熱線：</w:t>
      </w:r>
      <w:r>
        <w:rPr>
          <w:rFonts w:eastAsia="標楷體" w:hint="eastAsia"/>
          <w:sz w:val="28"/>
        </w:rPr>
        <w:t>02-</w:t>
      </w:r>
      <w:r w:rsidR="004832FE">
        <w:rPr>
          <w:rFonts w:eastAsia="標楷體" w:hint="eastAsia"/>
          <w:sz w:val="28"/>
        </w:rPr>
        <w:t>2234-1723</w:t>
      </w:r>
      <w:r>
        <w:rPr>
          <w:rFonts w:eastAsia="標楷體" w:hint="eastAsia"/>
          <w:sz w:val="28"/>
        </w:rPr>
        <w:t>向秘書處作電話查詢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。</w:t>
      </w:r>
    </w:p>
    <w:tbl>
      <w:tblPr>
        <w:tblW w:w="0" w:type="auto"/>
        <w:tblInd w:w="208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0534B7">
        <w:trPr>
          <w:trHeight w:val="100"/>
        </w:trPr>
        <w:tc>
          <w:tcPr>
            <w:tcW w:w="8820" w:type="dxa"/>
          </w:tcPr>
          <w:p w:rsidR="000534B7" w:rsidRDefault="000534B7">
            <w:pPr>
              <w:snapToGrid w:val="0"/>
              <w:rPr>
                <w:rFonts w:eastAsia="標楷體"/>
                <w:sz w:val="28"/>
              </w:rPr>
            </w:pPr>
          </w:p>
        </w:tc>
      </w:tr>
    </w:tbl>
    <w:p w:rsidR="000534B7" w:rsidRDefault="000534B7">
      <w:pPr>
        <w:snapToGrid w:val="0"/>
        <w:spacing w:line="360" w:lineRule="auto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一、本人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bdr w:val="single" w:sz="4" w:space="0" w:color="auto"/>
          <w:shd w:val="pct15" w:color="auto" w:fill="FFFFFF"/>
        </w:rPr>
        <w:t>未列名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附件一之參考名單上，但有意參選成為本會第</w:t>
      </w:r>
      <w:r w:rsidR="004832FE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屆理監事，</w:t>
      </w:r>
      <w:r>
        <w:rPr>
          <w:rFonts w:eastAsia="標楷體" w:hint="eastAsia"/>
          <w:sz w:val="28"/>
          <w:u w:val="single"/>
        </w:rPr>
        <w:t>請登記本人為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 xml:space="preserve"> </w:t>
      </w:r>
    </w:p>
    <w:p w:rsidR="000534B7" w:rsidRDefault="000534B7">
      <w:pPr>
        <w:snapToGrid w:val="0"/>
        <w:spacing w:line="360" w:lineRule="auto"/>
        <w:ind w:left="641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□　理事候選人　</w:t>
      </w:r>
    </w:p>
    <w:p w:rsidR="000534B7" w:rsidRDefault="000534B7">
      <w:pPr>
        <w:snapToGrid w:val="0"/>
        <w:spacing w:line="360" w:lineRule="auto"/>
        <w:ind w:left="641"/>
        <w:rPr>
          <w:rFonts w:eastAsia="標楷體"/>
          <w:sz w:val="28"/>
        </w:rPr>
      </w:pPr>
      <w:r>
        <w:rPr>
          <w:rFonts w:eastAsia="標楷體" w:hint="eastAsia"/>
          <w:sz w:val="28"/>
        </w:rPr>
        <w:t>□　監事候選人　　　　（請擇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勾選）</w:t>
      </w:r>
    </w:p>
    <w:p w:rsidR="000534B7" w:rsidRDefault="000534B7">
      <w:pPr>
        <w:snapToGrid w:val="0"/>
        <w:ind w:left="640"/>
        <w:jc w:val="center"/>
        <w:rPr>
          <w:rFonts w:eastAsia="標楷體"/>
          <w:sz w:val="28"/>
        </w:rPr>
      </w:pPr>
    </w:p>
    <w:p w:rsidR="000534B7" w:rsidRDefault="000534B7">
      <w:pPr>
        <w:snapToGrid w:val="0"/>
        <w:ind w:left="64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簽名：</w:t>
      </w:r>
    </w:p>
    <w:p w:rsidR="000534B7" w:rsidRDefault="000534B7">
      <w:pPr>
        <w:snapToGrid w:val="0"/>
        <w:ind w:left="640"/>
        <w:jc w:val="center"/>
        <w:rPr>
          <w:rFonts w:eastAsia="標楷體"/>
          <w:sz w:val="28"/>
        </w:rPr>
      </w:pPr>
    </w:p>
    <w:tbl>
      <w:tblPr>
        <w:tblW w:w="0" w:type="auto"/>
        <w:tblInd w:w="208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0534B7">
        <w:trPr>
          <w:trHeight w:val="100"/>
        </w:trPr>
        <w:tc>
          <w:tcPr>
            <w:tcW w:w="8820" w:type="dxa"/>
          </w:tcPr>
          <w:p w:rsidR="000534B7" w:rsidRDefault="000534B7">
            <w:pPr>
              <w:snapToGrid w:val="0"/>
              <w:rPr>
                <w:rFonts w:eastAsia="標楷體"/>
                <w:sz w:val="28"/>
              </w:rPr>
            </w:pPr>
          </w:p>
        </w:tc>
      </w:tr>
    </w:tbl>
    <w:p w:rsidR="000534B7" w:rsidRDefault="000534B7">
      <w:pPr>
        <w:snapToGrid w:val="0"/>
        <w:spacing w:line="360" w:lineRule="auto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二、本人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bdr w:val="single" w:sz="4" w:space="0" w:color="auto"/>
          <w:shd w:val="pct15" w:color="auto" w:fill="FFFFFF"/>
        </w:rPr>
        <w:t>已列名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附件一之參考名單上，但無意參選成為本會第</w:t>
      </w:r>
      <w:r w:rsidR="004832FE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屆理監事，</w:t>
      </w:r>
      <w:r>
        <w:rPr>
          <w:rFonts w:eastAsia="標楷體" w:hint="eastAsia"/>
          <w:sz w:val="28"/>
          <w:u w:val="single"/>
        </w:rPr>
        <w:t>請勿登記本人為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 xml:space="preserve"> </w:t>
      </w:r>
    </w:p>
    <w:p w:rsidR="000534B7" w:rsidRDefault="000534B7">
      <w:pPr>
        <w:snapToGrid w:val="0"/>
        <w:spacing w:line="360" w:lineRule="auto"/>
        <w:ind w:left="641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□　理事候選人　</w:t>
      </w:r>
    </w:p>
    <w:p w:rsidR="000534B7" w:rsidRDefault="000534B7">
      <w:pPr>
        <w:snapToGrid w:val="0"/>
        <w:spacing w:line="360" w:lineRule="auto"/>
        <w:ind w:left="641"/>
        <w:rPr>
          <w:rFonts w:eastAsia="標楷體"/>
          <w:sz w:val="28"/>
        </w:rPr>
      </w:pPr>
      <w:r>
        <w:rPr>
          <w:rFonts w:eastAsia="標楷體" w:hint="eastAsia"/>
          <w:sz w:val="28"/>
        </w:rPr>
        <w:t>□　監事候選人　　　　（請擇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勾選）</w:t>
      </w:r>
    </w:p>
    <w:p w:rsidR="000534B7" w:rsidRDefault="000534B7">
      <w:pPr>
        <w:snapToGrid w:val="0"/>
        <w:ind w:left="640"/>
        <w:jc w:val="center"/>
        <w:rPr>
          <w:rFonts w:eastAsia="標楷體"/>
          <w:sz w:val="28"/>
        </w:rPr>
      </w:pPr>
    </w:p>
    <w:p w:rsidR="000534B7" w:rsidRDefault="000534B7">
      <w:pPr>
        <w:snapToGrid w:val="0"/>
        <w:ind w:left="64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簽名：</w:t>
      </w:r>
    </w:p>
    <w:tbl>
      <w:tblPr>
        <w:tblW w:w="0" w:type="auto"/>
        <w:tblInd w:w="208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0534B7">
        <w:trPr>
          <w:trHeight w:val="100"/>
        </w:trPr>
        <w:tc>
          <w:tcPr>
            <w:tcW w:w="8820" w:type="dxa"/>
          </w:tcPr>
          <w:p w:rsidR="000534B7" w:rsidRDefault="000534B7">
            <w:pPr>
              <w:snapToGrid w:val="0"/>
              <w:rPr>
                <w:rFonts w:eastAsia="標楷體"/>
                <w:sz w:val="28"/>
              </w:rPr>
            </w:pPr>
          </w:p>
        </w:tc>
      </w:tr>
    </w:tbl>
    <w:p w:rsidR="000534B7" w:rsidRDefault="000534B7">
      <w:pPr>
        <w:snapToGrid w:val="0"/>
        <w:ind w:leftChars="200" w:left="480" w:firstLineChars="1100" w:firstLine="3080"/>
        <w:rPr>
          <w:rFonts w:eastAsia="標楷體"/>
          <w:sz w:val="28"/>
        </w:rPr>
      </w:pPr>
    </w:p>
    <w:p w:rsidR="00C14FDC" w:rsidRDefault="00C14FDC">
      <w:pPr>
        <w:snapToGrid w:val="0"/>
        <w:rPr>
          <w:rFonts w:eastAsia="標楷體" w:hint="eastAsia"/>
        </w:rPr>
      </w:pPr>
      <w:bookmarkStart w:id="0" w:name="_GoBack"/>
      <w:bookmarkEnd w:id="0"/>
    </w:p>
    <w:sectPr w:rsidR="00C14FDC">
      <w:pgSz w:w="11906" w:h="16838"/>
      <w:pgMar w:top="1134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5D" w:rsidRDefault="00BA1A5D" w:rsidP="00A866E6">
      <w:r>
        <w:separator/>
      </w:r>
    </w:p>
  </w:endnote>
  <w:endnote w:type="continuationSeparator" w:id="0">
    <w:p w:rsidR="00BA1A5D" w:rsidRDefault="00BA1A5D" w:rsidP="00A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仿">
    <w:altName w:val="細明體"/>
    <w:charset w:val="88"/>
    <w:family w:val="modern"/>
    <w:pitch w:val="fixed"/>
    <w:sig w:usb0="00000003" w:usb1="288800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5D" w:rsidRDefault="00BA1A5D" w:rsidP="00A866E6">
      <w:r>
        <w:separator/>
      </w:r>
    </w:p>
  </w:footnote>
  <w:footnote w:type="continuationSeparator" w:id="0">
    <w:p w:rsidR="00BA1A5D" w:rsidRDefault="00BA1A5D" w:rsidP="00A8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E61"/>
    <w:multiLevelType w:val="hybridMultilevel"/>
    <w:tmpl w:val="4B5A52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EA62D4"/>
    <w:multiLevelType w:val="hybridMultilevel"/>
    <w:tmpl w:val="43B860D8"/>
    <w:lvl w:ilvl="0" w:tplc="25AEFD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AE49C7"/>
    <w:multiLevelType w:val="hybridMultilevel"/>
    <w:tmpl w:val="40E06276"/>
    <w:lvl w:ilvl="0" w:tplc="886AD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3933D7A"/>
    <w:multiLevelType w:val="hybridMultilevel"/>
    <w:tmpl w:val="1E60A68C"/>
    <w:lvl w:ilvl="0" w:tplc="908601DE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">
    <w:nsid w:val="743145DC"/>
    <w:multiLevelType w:val="hybridMultilevel"/>
    <w:tmpl w:val="73026CF8"/>
    <w:lvl w:ilvl="0" w:tplc="4AD642BC">
      <w:start w:val="1"/>
      <w:numFmt w:val="bullet"/>
      <w:lvlText w:val="□"/>
      <w:lvlJc w:val="left"/>
      <w:pPr>
        <w:tabs>
          <w:tab w:val="num" w:pos="1120"/>
        </w:tabs>
        <w:ind w:left="1120" w:hanging="480"/>
      </w:pPr>
      <w:rPr>
        <w:rFonts w:ascii="Times New Roman" w:eastAsia="文鼎粗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5">
    <w:nsid w:val="77EF6DDA"/>
    <w:multiLevelType w:val="hybridMultilevel"/>
    <w:tmpl w:val="823494FE"/>
    <w:lvl w:ilvl="0" w:tplc="FFFFFFFF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69B6F7AE">
      <w:start w:val="1"/>
      <w:numFmt w:val="decimal"/>
      <w:lvlText w:val="(%2)"/>
      <w:lvlJc w:val="left"/>
      <w:pPr>
        <w:tabs>
          <w:tab w:val="num" w:pos="3495"/>
        </w:tabs>
        <w:ind w:left="3495" w:hanging="301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E6"/>
    <w:rsid w:val="000108B2"/>
    <w:rsid w:val="000534B7"/>
    <w:rsid w:val="004832FE"/>
    <w:rsid w:val="00497C60"/>
    <w:rsid w:val="0055188B"/>
    <w:rsid w:val="005706B9"/>
    <w:rsid w:val="005F679D"/>
    <w:rsid w:val="009906BC"/>
    <w:rsid w:val="00A866E6"/>
    <w:rsid w:val="00BA1A5D"/>
    <w:rsid w:val="00BC3661"/>
    <w:rsid w:val="00C14FDC"/>
    <w:rsid w:val="00D50AE6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beforeLines="100" w:before="360"/>
    </w:pPr>
    <w:rPr>
      <w:rFonts w:eastAsia="標楷體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8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866E6"/>
    <w:rPr>
      <w:kern w:val="2"/>
    </w:rPr>
  </w:style>
  <w:style w:type="paragraph" w:styleId="a8">
    <w:name w:val="footer"/>
    <w:basedOn w:val="a"/>
    <w:link w:val="a9"/>
    <w:uiPriority w:val="99"/>
    <w:unhideWhenUsed/>
    <w:rsid w:val="00A8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866E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beforeLines="100" w:before="360"/>
    </w:pPr>
    <w:rPr>
      <w:rFonts w:eastAsia="標楷體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8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866E6"/>
    <w:rPr>
      <w:kern w:val="2"/>
    </w:rPr>
  </w:style>
  <w:style w:type="paragraph" w:styleId="a8">
    <w:name w:val="footer"/>
    <w:basedOn w:val="a"/>
    <w:link w:val="a9"/>
    <w:uiPriority w:val="99"/>
    <w:unhideWhenUsed/>
    <w:rsid w:val="00A8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866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>SYNNEX</Company>
  <LinksUpToDate>false</LinksUpToDate>
  <CharactersWithSpaces>402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http://www.tand.org.tw/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中華男性學醫學會第四屆理監事選舉</dc:title>
  <dc:creator>Charming</dc:creator>
  <cp:lastModifiedBy>User</cp:lastModifiedBy>
  <cp:revision>3</cp:revision>
  <cp:lastPrinted>2010-07-21T07:02:00Z</cp:lastPrinted>
  <dcterms:created xsi:type="dcterms:W3CDTF">2019-07-24T08:15:00Z</dcterms:created>
  <dcterms:modified xsi:type="dcterms:W3CDTF">2019-09-20T02:32:00Z</dcterms:modified>
</cp:coreProperties>
</file>